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Шаблон сетевого устройства 2ТРМ1-У2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color w:val="0000ff"/>
          <w:sz w:val="28"/>
          <w:szCs w:val="28"/>
          <w:u w:val="single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Обсуждение на форуме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1275"/>
        <w:gridCol w:w="1134"/>
        <w:gridCol w:w="5891"/>
        <w:tblGridChange w:id="0">
          <w:tblGrid>
            <w:gridCol w:w="1731"/>
            <w:gridCol w:w="1275"/>
            <w:gridCol w:w="1134"/>
            <w:gridCol w:w="589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Имя переменной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Тип данных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Адрес регистра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Комментарий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Измеренная величина на входе 1 (после функции)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PV_1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Входная величина на входе 1 (до функции)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датчика на входе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FiL.b_1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Полоса фильтра входа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FiL.t_1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Постоянная времени фильтра входа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dPt_1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Положение десятичной точки Ind.L_1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ind.L_1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Верхний порог приведения значения входа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ind.H_1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Нижний порог приведения значения входа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FunC_1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математической функции на входе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Измеренная величина на входе 2 (после функции)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PV_2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Входная величина на входе 2 (до функции)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датчика на входе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FiL.b_2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Полоса фильтра входа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FiL.t_2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Постоянная времени фильтра входа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dPt_2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Положение десятичной точки Ind.L_2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ind.L_2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Верхний порог приведения значения входа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ind.H_2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Нижний порог приведения значения входа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FunC_2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математической функции на входе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Уставка регулятора на выходе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SP.Lo_1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Нижняя граница уставки выхода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SP.Hi_1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Верхняя граница уставки выхода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out.P_1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Выходная мощность на выходе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LoG.d_1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логики работы ЛУ на выходе 1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HYSt_1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Гистерезис на выходе 1 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Err.d_1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Безопасное состояние выхода 1 в режиме "Авария" 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StP.d_1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Состояние выхода 1 в режиме "Стоп"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A.tYP_1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логики срабатывания сигнализатора (выход 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LoG.A_1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логики работы ЛУ на выходе 1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HYSt.A_1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Полоса пропорциональности на выходе 1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out.L_1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Нижняя граница выходного значения выхода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out.H_1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Верхняя граница выходного значения выхода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Err.A_1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Безопасное состояние выхода 1 в режиме "Авария" 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StP.A_1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Состояние выхода 1 в режиме "Стоп" 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Уставка регулятора на выходе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SP.Lo_2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Нижняя граница уставки выхода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SP.Hi_2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Верхняя граница уставки выхода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out.P_2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Выходная мощность на выходе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LoG.d_2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логики работы ЛУ на выходе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HYSt_2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Гистерезис на выходе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Err.d_2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Безопасное состояние выхода 1 в режиме "Авария" 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StP.d_2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Состояние выхода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в режиме "Стоп"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(дискретный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A.tYP_2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576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логики срабатывания сигнализатора (выход 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LoG.A_2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Тип логики работы ЛУ на выходе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HYSt.A_2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Полоса пропорциональности на выходе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out.L_2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Нижняя граница выходного значения выхода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out.H_2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Верхняя граница выходного значения выхода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Err.A_2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Безопасное состояние выхода 1 в режиме "Авария" (аналоговый режим)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StP.A_2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Состояние выхода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в режиме "Стоп" (аналоговый режим)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Протокол связи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Addr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Адрес прибора в сети Modbus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bAUd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Скорость обмена данными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Формат посылки данных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Задержка ответа от прибора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b.ord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Порядок байт в регистре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Применение текущих настроек порта RS-485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tbl>
      <w:tblPr>
        <w:tblStyle w:val="Table2"/>
        <w:tblpPr w:leftFromText="180" w:rightFromText="180" w:topFromText="0" w:bottomFromText="0" w:vertAnchor="text" w:horzAnchor="text" w:tblpX="0" w:tblpY="2415"/>
        <w:tblW w:w="9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7"/>
        <w:gridCol w:w="1276"/>
        <w:gridCol w:w="2976"/>
        <w:tblGridChange w:id="0">
          <w:tblGrid>
            <w:gridCol w:w="4927"/>
            <w:gridCol w:w="1276"/>
            <w:gridCol w:w="2976"/>
          </w:tblGrid>
        </w:tblGridChange>
      </w:tblGrid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Разработчик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Версия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 изменения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Цуканов А.И.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28.04.2025</w:t>
            </w:r>
          </w:p>
        </w:tc>
      </w:tr>
    </w:tbl>
    <w:p w:rsidR="00000000" w:rsidDel="00000000" w:rsidP="00000000" w:rsidRDefault="00000000" w:rsidRPr="00000000" w14:paraId="000000F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70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spacing w:after="0" w:lineRule="auto"/>
      <w:rPr>
        <w:sz w:val="32"/>
        <w:szCs w:val="32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6460" cy="604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015" l="0" r="0" t="4279"/>
                  <a:stretch>
                    <a:fillRect/>
                  </a:stretch>
                </pic:blipFill>
                <pic:spPr>
                  <a:xfrm>
                    <a:off x="0" y="0"/>
                    <a:ext cx="7552690" cy="1069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sz w:val="32"/>
        <w:szCs w:val="32"/>
        <w:rtl w:val="0"/>
      </w:rPr>
      <w:t xml:space="preserve">Среда программирования OWEN Logic</w:t>
    </w:r>
    <w:r w:rsidDel="00000000" w:rsidR="00000000" w:rsidRPr="00000000">
      <w:rPr>
        <w:sz w:val="32"/>
        <w:szCs w:val="32"/>
        <w:rtl w:val="0"/>
      </w:rPr>
      <w:t xml:space="preserve"> </w:t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DA78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link w:val="a3"/>
    <w:uiPriority w:val="99"/>
    <w:semiHidden w:val="1"/>
    <w:rsid w:val="00DA78C3"/>
    <w:rPr>
      <w:rFonts w:ascii="Tahoma" w:cs="Tahoma" w:hAnsi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"/>
    <w:link w:val="a7"/>
    <w:uiPriority w:val="99"/>
    <w:unhideWhenUsed w:val="1"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 w:val="1"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 w:val="1"/>
    <w:rsid w:val="0067436B"/>
    <w:rPr>
      <w:color w:val="808080"/>
    </w:rPr>
  </w:style>
  <w:style w:type="table" w:styleId="1" w:customStyle="1">
    <w:name w:val="Сетка таблицы1"/>
    <w:basedOn w:val="a1"/>
    <w:next w:val="a5"/>
    <w:uiPriority w:val="59"/>
    <w:rsid w:val="00EA5C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List Paragraph"/>
    <w:basedOn w:val="a"/>
    <w:uiPriority w:val="34"/>
    <w:qFormat w:val="1"/>
    <w:rsid w:val="00FD7B26"/>
    <w:pPr>
      <w:ind w:left="720"/>
      <w:contextualSpacing w:val="1"/>
    </w:pPr>
  </w:style>
  <w:style w:type="character" w:styleId="capsmall" w:customStyle="1">
    <w:name w:val="capsmall"/>
    <w:rsid w:val="009E0984"/>
  </w:style>
  <w:style w:type="character" w:styleId="ac">
    <w:name w:val="Hyperlink"/>
    <w:basedOn w:val="a0"/>
    <w:uiPriority w:val="99"/>
    <w:unhideWhenUsed w:val="1"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961E73"/>
    <w:rPr>
      <w:color w:val="800080" w:themeColor="followedHyperlink"/>
      <w:u w:val="single"/>
    </w:rPr>
  </w:style>
  <w:style w:type="paragraph" w:styleId="Default" w:customStyle="1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e">
    <w:name w:val="Unresolved Mention"/>
    <w:basedOn w:val="a0"/>
    <w:uiPriority w:val="99"/>
    <w:semiHidden w:val="1"/>
    <w:unhideWhenUsed w:val="1"/>
    <w:rsid w:val="00D001F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wen.ru/forum/forum.php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FV0xa994rHylgcM25eQdVc9zA==">CgMxLjA4AHIhMWhQTVdVY0F2OFdUeDlVSTNQSXpWaDUxN1FFNmJxb1Vm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2025-05-19T09:51:00Z</dcterms:created>
  <dc:creator>Александр Николаевич Головащенко</dc:creator>
</cp:coreProperties>
</file>